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353D" w14:textId="77777777" w:rsidR="00CE6B3F" w:rsidRPr="009869A4" w:rsidRDefault="00CE6B3F" w:rsidP="00CE6B3F">
      <w:pPr>
        <w:spacing w:line="276" w:lineRule="auto"/>
        <w:rPr>
          <w:rFonts w:ascii="Calibri" w:hAnsi="Calibri" w:cs="Calibri"/>
          <w:b/>
          <w:bCs/>
          <w:sz w:val="28"/>
          <w:szCs w:val="28"/>
        </w:rPr>
      </w:pPr>
      <w:r w:rsidRPr="009869A4">
        <w:rPr>
          <w:rFonts w:ascii="Calibri" w:hAnsi="Calibri" w:cs="Calibri"/>
          <w:b/>
          <w:bCs/>
          <w:sz w:val="28"/>
          <w:szCs w:val="28"/>
        </w:rPr>
        <w:t xml:space="preserve">Be </w:t>
      </w:r>
      <w:r>
        <w:rPr>
          <w:rFonts w:ascii="Calibri" w:hAnsi="Calibri" w:cs="Calibri"/>
          <w:b/>
          <w:bCs/>
          <w:sz w:val="28"/>
          <w:szCs w:val="28"/>
        </w:rPr>
        <w:t>p</w:t>
      </w:r>
      <w:r w:rsidRPr="009869A4">
        <w:rPr>
          <w:rFonts w:ascii="Calibri" w:hAnsi="Calibri" w:cs="Calibri"/>
          <w:b/>
          <w:bCs/>
          <w:sz w:val="28"/>
          <w:szCs w:val="28"/>
        </w:rPr>
        <w:t xml:space="preserve">art of the Greatest American Cleanup - in Chester County! </w:t>
      </w:r>
    </w:p>
    <w:p w14:paraId="5F5B2945" w14:textId="3FDEB9E0" w:rsidR="00CE6B3F" w:rsidRPr="009869A4" w:rsidRDefault="00CE6B3F" w:rsidP="00CE6B3F">
      <w:pPr>
        <w:spacing w:line="276" w:lineRule="auto"/>
        <w:rPr>
          <w:rFonts w:ascii="Calibri" w:hAnsi="Calibri" w:cs="Calibri"/>
          <w:sz w:val="22"/>
          <w:szCs w:val="22"/>
        </w:rPr>
      </w:pPr>
      <w:r w:rsidRPr="009869A4">
        <w:rPr>
          <w:rFonts w:ascii="Calibri" w:hAnsi="Calibri" w:cs="Calibri"/>
          <w:sz w:val="22"/>
          <w:szCs w:val="22"/>
        </w:rPr>
        <w:t>As our nation gets ready to celebrate its 250</w:t>
      </w:r>
      <w:r w:rsidRPr="009869A4">
        <w:rPr>
          <w:rFonts w:ascii="Calibri" w:hAnsi="Calibri" w:cs="Calibri"/>
          <w:sz w:val="22"/>
          <w:szCs w:val="22"/>
          <w:vertAlign w:val="superscript"/>
        </w:rPr>
        <w:t>th</w:t>
      </w:r>
      <w:r w:rsidRPr="009869A4">
        <w:rPr>
          <w:rFonts w:ascii="Calibri" w:hAnsi="Calibri" w:cs="Calibri"/>
          <w:sz w:val="22"/>
          <w:szCs w:val="22"/>
        </w:rPr>
        <w:t xml:space="preserve"> anniversary, Keep Chester County Beautiful (KCCB) </w:t>
      </w:r>
      <w:r w:rsidR="00B71F17">
        <w:rPr>
          <w:rFonts w:ascii="Calibri" w:hAnsi="Calibri" w:cs="Calibri"/>
          <w:sz w:val="22"/>
          <w:szCs w:val="22"/>
        </w:rPr>
        <w:t>and the America250PA Chester County Commission (CC250) are</w:t>
      </w:r>
      <w:r w:rsidRPr="009869A4">
        <w:rPr>
          <w:rFonts w:ascii="Calibri" w:hAnsi="Calibri" w:cs="Calibri"/>
          <w:sz w:val="22"/>
          <w:szCs w:val="22"/>
        </w:rPr>
        <w:t xml:space="preserve"> spearheading a countywide campaign that invites residents, volunteers, and local organizations to take part in the </w:t>
      </w:r>
      <w:r w:rsidRPr="009869A4">
        <w:rPr>
          <w:rFonts w:ascii="Calibri" w:hAnsi="Calibri" w:cs="Calibri"/>
          <w:i/>
          <w:iCs/>
          <w:sz w:val="22"/>
          <w:szCs w:val="22"/>
        </w:rPr>
        <w:t>Greatest American Cleanup</w:t>
      </w:r>
      <w:r w:rsidRPr="009869A4">
        <w:rPr>
          <w:rFonts w:ascii="Calibri" w:hAnsi="Calibri" w:cs="Calibri"/>
          <w:sz w:val="22"/>
          <w:szCs w:val="22"/>
        </w:rPr>
        <w:t xml:space="preserve"> — a coordinated beautification effort tied to the </w:t>
      </w:r>
      <w:proofErr w:type="spellStart"/>
      <w:r w:rsidRPr="009869A4">
        <w:rPr>
          <w:rFonts w:ascii="Calibri" w:hAnsi="Calibri" w:cs="Calibri"/>
          <w:sz w:val="22"/>
          <w:szCs w:val="22"/>
        </w:rPr>
        <w:t>semiquincentennial</w:t>
      </w:r>
      <w:proofErr w:type="spellEnd"/>
      <w:r w:rsidRPr="009869A4">
        <w:rPr>
          <w:rFonts w:ascii="Calibri" w:hAnsi="Calibri" w:cs="Calibri"/>
          <w:sz w:val="22"/>
          <w:szCs w:val="22"/>
        </w:rPr>
        <w:t xml:space="preserve"> celebrations.</w:t>
      </w:r>
    </w:p>
    <w:p w14:paraId="474B1A2D" w14:textId="77777777" w:rsidR="00CE6B3F" w:rsidRPr="009869A4" w:rsidRDefault="00CE6B3F" w:rsidP="00CE6B3F">
      <w:pPr>
        <w:spacing w:line="276" w:lineRule="auto"/>
        <w:rPr>
          <w:rFonts w:ascii="Calibri" w:hAnsi="Calibri" w:cs="Calibri"/>
          <w:sz w:val="22"/>
          <w:szCs w:val="22"/>
        </w:rPr>
      </w:pPr>
      <w:r w:rsidRPr="009869A4">
        <w:rPr>
          <w:rFonts w:ascii="Calibri" w:hAnsi="Calibri" w:cs="Calibri"/>
          <w:sz w:val="22"/>
          <w:szCs w:val="22"/>
        </w:rPr>
        <w:t xml:space="preserve">The campaign’s goal is for Chester County to have 50 volunteer groups participating in cleanup and beautification activities by the end of 2026. This effort focuses on enhancing roads, parks, waterways, public spaces, and historically significant sites — all places that contribute to the county’s character and reflect its </w:t>
      </w:r>
      <w:r w:rsidRPr="00C67519">
        <w:rPr>
          <w:rFonts w:ascii="Calibri" w:hAnsi="Calibri" w:cs="Calibri"/>
          <w:sz w:val="22"/>
          <w:szCs w:val="22"/>
        </w:rPr>
        <w:t>robust</w:t>
      </w:r>
      <w:r>
        <w:rPr>
          <w:rFonts w:ascii="Calibri" w:hAnsi="Calibri" w:cs="Calibri"/>
          <w:sz w:val="22"/>
          <w:szCs w:val="22"/>
        </w:rPr>
        <w:t xml:space="preserve"> </w:t>
      </w:r>
      <w:r w:rsidRPr="009869A4">
        <w:rPr>
          <w:rFonts w:ascii="Calibri" w:hAnsi="Calibri" w:cs="Calibri"/>
          <w:sz w:val="22"/>
          <w:szCs w:val="22"/>
        </w:rPr>
        <w:t>heritage.</w:t>
      </w:r>
    </w:p>
    <w:p w14:paraId="27380F95" w14:textId="77777777" w:rsidR="00CE6B3F" w:rsidRPr="009869A4" w:rsidRDefault="00CE6B3F" w:rsidP="00CE6B3F">
      <w:pPr>
        <w:spacing w:line="276" w:lineRule="auto"/>
        <w:rPr>
          <w:rFonts w:ascii="Calibri" w:hAnsi="Calibri" w:cs="Calibri"/>
          <w:sz w:val="22"/>
          <w:szCs w:val="22"/>
        </w:rPr>
      </w:pPr>
      <w:r w:rsidRPr="009869A4">
        <w:rPr>
          <w:rFonts w:ascii="Calibri" w:hAnsi="Calibri" w:cs="Calibri"/>
          <w:sz w:val="22"/>
          <w:szCs w:val="22"/>
        </w:rPr>
        <w:t xml:space="preserve">Volunteers can adopt a stretch of roadway, park, trail, or heritage site, helping ensure these areas are clean, safe, and welcoming not just for </w:t>
      </w:r>
      <w:proofErr w:type="gramStart"/>
      <w:r w:rsidRPr="009869A4">
        <w:rPr>
          <w:rFonts w:ascii="Calibri" w:hAnsi="Calibri" w:cs="Calibri"/>
          <w:sz w:val="22"/>
          <w:szCs w:val="22"/>
        </w:rPr>
        <w:t>local residents</w:t>
      </w:r>
      <w:proofErr w:type="gramEnd"/>
      <w:r w:rsidRPr="009869A4">
        <w:rPr>
          <w:rFonts w:ascii="Calibri" w:hAnsi="Calibri" w:cs="Calibri"/>
          <w:sz w:val="22"/>
          <w:szCs w:val="22"/>
        </w:rPr>
        <w:t xml:space="preserve"> and visitors in 2026, but for years to come</w:t>
      </w:r>
      <w:r>
        <w:rPr>
          <w:rFonts w:ascii="Calibri" w:hAnsi="Calibri" w:cs="Calibri"/>
          <w:sz w:val="22"/>
          <w:szCs w:val="22"/>
        </w:rPr>
        <w:t xml:space="preserve">! </w:t>
      </w:r>
    </w:p>
    <w:p w14:paraId="2CBA9BCD" w14:textId="77777777" w:rsidR="00CE6B3F" w:rsidRPr="009869A4" w:rsidRDefault="00CE6B3F" w:rsidP="00CE6B3F">
      <w:pPr>
        <w:spacing w:line="276" w:lineRule="auto"/>
        <w:rPr>
          <w:rFonts w:ascii="Calibri" w:hAnsi="Calibri" w:cs="Calibri"/>
          <w:sz w:val="22"/>
          <w:szCs w:val="22"/>
        </w:rPr>
      </w:pPr>
      <w:r>
        <w:rPr>
          <w:rFonts w:ascii="Calibri" w:hAnsi="Calibri" w:cs="Calibri"/>
          <w:sz w:val="22"/>
          <w:szCs w:val="22"/>
        </w:rPr>
        <w:t>T</w:t>
      </w:r>
      <w:r w:rsidRPr="009869A4">
        <w:rPr>
          <w:rFonts w:ascii="Calibri" w:hAnsi="Calibri" w:cs="Calibri"/>
          <w:sz w:val="22"/>
          <w:szCs w:val="22"/>
        </w:rPr>
        <w:t xml:space="preserve">hose interested </w:t>
      </w:r>
      <w:r>
        <w:rPr>
          <w:rFonts w:ascii="Calibri" w:hAnsi="Calibri" w:cs="Calibri"/>
          <w:sz w:val="22"/>
          <w:szCs w:val="22"/>
        </w:rPr>
        <w:t xml:space="preserve">in getting involved </w:t>
      </w:r>
      <w:r w:rsidRPr="009869A4">
        <w:rPr>
          <w:rFonts w:ascii="Calibri" w:hAnsi="Calibri" w:cs="Calibri"/>
          <w:sz w:val="22"/>
          <w:szCs w:val="22"/>
        </w:rPr>
        <w:t xml:space="preserve">can: </w:t>
      </w:r>
    </w:p>
    <w:p w14:paraId="0DF7C4B1" w14:textId="77777777" w:rsidR="00CE6B3F" w:rsidRPr="009869A4" w:rsidRDefault="00CE6B3F" w:rsidP="00CE6B3F">
      <w:pPr>
        <w:numPr>
          <w:ilvl w:val="0"/>
          <w:numId w:val="1"/>
        </w:numPr>
        <w:spacing w:line="276" w:lineRule="auto"/>
        <w:rPr>
          <w:rFonts w:ascii="Calibri" w:hAnsi="Calibri" w:cs="Calibri"/>
          <w:sz w:val="22"/>
          <w:szCs w:val="22"/>
        </w:rPr>
      </w:pPr>
      <w:r w:rsidRPr="009869A4">
        <w:rPr>
          <w:rFonts w:ascii="Calibri" w:hAnsi="Calibri" w:cs="Calibri"/>
          <w:sz w:val="22"/>
          <w:szCs w:val="22"/>
        </w:rPr>
        <w:t xml:space="preserve">Organize a cleanup group and choose an area in need of attention — whether a roadway, park, or local heritage site. </w:t>
      </w:r>
    </w:p>
    <w:p w14:paraId="75417D22" w14:textId="77777777" w:rsidR="00CE6B3F" w:rsidRPr="009869A4" w:rsidRDefault="00CE6B3F" w:rsidP="00CE6B3F">
      <w:pPr>
        <w:numPr>
          <w:ilvl w:val="0"/>
          <w:numId w:val="1"/>
        </w:numPr>
        <w:spacing w:line="276" w:lineRule="auto"/>
        <w:rPr>
          <w:rFonts w:ascii="Calibri" w:hAnsi="Calibri" w:cs="Calibri"/>
          <w:sz w:val="22"/>
          <w:szCs w:val="22"/>
        </w:rPr>
      </w:pPr>
      <w:r w:rsidRPr="009869A4">
        <w:rPr>
          <w:rFonts w:ascii="Calibri" w:hAnsi="Calibri" w:cs="Calibri"/>
          <w:sz w:val="22"/>
          <w:szCs w:val="22"/>
        </w:rPr>
        <w:t xml:space="preserve">Adopt that area through programs such as PennDOT’s Adopt-A-Highway or </w:t>
      </w:r>
      <w:r w:rsidRPr="00C67519">
        <w:rPr>
          <w:rFonts w:ascii="Calibri" w:hAnsi="Calibri" w:cs="Calibri"/>
          <w:sz w:val="22"/>
          <w:szCs w:val="22"/>
        </w:rPr>
        <w:t>with</w:t>
      </w:r>
      <w:r w:rsidRPr="009869A4">
        <w:rPr>
          <w:rFonts w:ascii="Calibri" w:hAnsi="Calibri" w:cs="Calibri"/>
          <w:sz w:val="22"/>
          <w:szCs w:val="22"/>
        </w:rPr>
        <w:t xml:space="preserve"> Keep Pennsylvania Beautiful. </w:t>
      </w:r>
    </w:p>
    <w:p w14:paraId="6C6A8273" w14:textId="77777777" w:rsidR="00CE6B3F" w:rsidRPr="00C67519" w:rsidRDefault="00CE6B3F" w:rsidP="00CE6B3F">
      <w:pPr>
        <w:numPr>
          <w:ilvl w:val="0"/>
          <w:numId w:val="1"/>
        </w:numPr>
        <w:spacing w:line="276" w:lineRule="auto"/>
        <w:rPr>
          <w:rFonts w:ascii="Calibri" w:hAnsi="Calibri" w:cs="Calibri"/>
          <w:sz w:val="22"/>
          <w:szCs w:val="22"/>
        </w:rPr>
      </w:pPr>
      <w:r w:rsidRPr="00C67519">
        <w:rPr>
          <w:rFonts w:ascii="Calibri" w:hAnsi="Calibri" w:cs="Calibri"/>
          <w:sz w:val="22"/>
          <w:szCs w:val="22"/>
        </w:rPr>
        <w:t>Register and host a cleanup event between 3/1/26 and 5/31/26 to qualify for free supplies</w:t>
      </w:r>
      <w:r>
        <w:rPr>
          <w:rFonts w:ascii="Calibri" w:hAnsi="Calibri" w:cs="Calibri"/>
          <w:sz w:val="22"/>
          <w:szCs w:val="22"/>
        </w:rPr>
        <w:t>.</w:t>
      </w:r>
    </w:p>
    <w:p w14:paraId="4D1B74C8" w14:textId="77777777" w:rsidR="00CE6B3F" w:rsidRDefault="00CE6B3F" w:rsidP="00CE6B3F">
      <w:pPr>
        <w:numPr>
          <w:ilvl w:val="0"/>
          <w:numId w:val="1"/>
        </w:numPr>
        <w:spacing w:line="276" w:lineRule="auto"/>
        <w:rPr>
          <w:rFonts w:ascii="Calibri" w:hAnsi="Calibri" w:cs="Calibri"/>
          <w:sz w:val="22"/>
          <w:szCs w:val="22"/>
        </w:rPr>
      </w:pPr>
      <w:r w:rsidRPr="009869A4">
        <w:rPr>
          <w:rFonts w:ascii="Calibri" w:hAnsi="Calibri" w:cs="Calibri"/>
          <w:sz w:val="22"/>
          <w:szCs w:val="22"/>
        </w:rPr>
        <w:t>Or choose to volunteer for existing cleanups, which are often scheduled throughout the county</w:t>
      </w:r>
      <w:r>
        <w:rPr>
          <w:rFonts w:ascii="Calibri" w:hAnsi="Calibri" w:cs="Calibri"/>
          <w:sz w:val="22"/>
          <w:szCs w:val="22"/>
        </w:rPr>
        <w:t xml:space="preserve"> (</w:t>
      </w:r>
      <w:hyperlink r:id="rId8" w:history="1">
        <w:r w:rsidRPr="00975E3B">
          <w:rPr>
            <w:rStyle w:val="Hyperlink"/>
            <w:rFonts w:ascii="Calibri" w:hAnsi="Calibri" w:cs="Calibri"/>
            <w:sz w:val="22"/>
            <w:szCs w:val="22"/>
          </w:rPr>
          <w:t>Follow KCCB on social media</w:t>
        </w:r>
      </w:hyperlink>
      <w:r>
        <w:rPr>
          <w:rFonts w:ascii="Calibri" w:hAnsi="Calibri" w:cs="Calibri"/>
          <w:sz w:val="22"/>
          <w:szCs w:val="22"/>
        </w:rPr>
        <w:t xml:space="preserve"> and visit </w:t>
      </w:r>
      <w:hyperlink r:id="rId9" w:history="1">
        <w:r w:rsidRPr="00614799">
          <w:rPr>
            <w:rStyle w:val="Hyperlink"/>
            <w:rFonts w:ascii="Calibri" w:hAnsi="Calibri" w:cs="Calibri"/>
            <w:sz w:val="22"/>
            <w:szCs w:val="22"/>
          </w:rPr>
          <w:t>Keep PA Beautiful’s Events Calendar</w:t>
        </w:r>
      </w:hyperlink>
      <w:r>
        <w:rPr>
          <w:rFonts w:ascii="Calibri" w:hAnsi="Calibri" w:cs="Calibri"/>
          <w:sz w:val="22"/>
          <w:szCs w:val="22"/>
        </w:rPr>
        <w:t xml:space="preserve"> to see some). </w:t>
      </w:r>
    </w:p>
    <w:p w14:paraId="315BF200" w14:textId="77777777" w:rsidR="00CE6B3F" w:rsidRPr="009869A4" w:rsidRDefault="00CE6B3F" w:rsidP="00CE6B3F">
      <w:pPr>
        <w:spacing w:line="276" w:lineRule="auto"/>
        <w:rPr>
          <w:rFonts w:ascii="Calibri" w:hAnsi="Calibri" w:cs="Calibri"/>
          <w:sz w:val="22"/>
          <w:szCs w:val="22"/>
        </w:rPr>
      </w:pPr>
      <w:hyperlink r:id="rId10" w:history="1">
        <w:r w:rsidRPr="009869A4">
          <w:rPr>
            <w:rStyle w:val="Hyperlink"/>
            <w:rFonts w:ascii="Calibri" w:hAnsi="Calibri" w:cs="Calibri"/>
            <w:sz w:val="22"/>
            <w:szCs w:val="22"/>
          </w:rPr>
          <w:t>See links and more info about these initiatives here.</w:t>
        </w:r>
      </w:hyperlink>
    </w:p>
    <w:p w14:paraId="69DEBE44" w14:textId="77777777" w:rsidR="00CE6B3F" w:rsidRPr="009869A4" w:rsidRDefault="00CE6B3F" w:rsidP="00CE6B3F">
      <w:pPr>
        <w:spacing w:line="276" w:lineRule="auto"/>
        <w:rPr>
          <w:rFonts w:ascii="Calibri" w:hAnsi="Calibri" w:cs="Calibri"/>
          <w:sz w:val="22"/>
          <w:szCs w:val="22"/>
        </w:rPr>
      </w:pPr>
      <w:r w:rsidRPr="009869A4">
        <w:rPr>
          <w:rFonts w:ascii="Calibri" w:hAnsi="Calibri" w:cs="Calibri"/>
          <w:sz w:val="22"/>
          <w:szCs w:val="22"/>
        </w:rPr>
        <w:t xml:space="preserve">For more information about America250 in Chester County, </w:t>
      </w:r>
      <w:r>
        <w:rPr>
          <w:rFonts w:ascii="Calibri" w:hAnsi="Calibri" w:cs="Calibri"/>
          <w:sz w:val="22"/>
          <w:szCs w:val="22"/>
        </w:rPr>
        <w:t xml:space="preserve">contact </w:t>
      </w:r>
      <w:hyperlink r:id="rId11" w:history="1">
        <w:r w:rsidRPr="006D5094">
          <w:rPr>
            <w:rStyle w:val="Hyperlink"/>
            <w:rFonts w:ascii="Calibri" w:hAnsi="Calibri" w:cs="Calibri"/>
            <w:sz w:val="22"/>
            <w:szCs w:val="22"/>
          </w:rPr>
          <w:t>sustainability@chesco.org</w:t>
        </w:r>
      </w:hyperlink>
      <w:r>
        <w:rPr>
          <w:rFonts w:ascii="Calibri" w:hAnsi="Calibri" w:cs="Calibri"/>
          <w:sz w:val="22"/>
          <w:szCs w:val="22"/>
        </w:rPr>
        <w:t xml:space="preserve"> or </w:t>
      </w:r>
      <w:r w:rsidRPr="009869A4">
        <w:rPr>
          <w:rFonts w:ascii="Calibri" w:hAnsi="Calibri" w:cs="Calibri"/>
          <w:sz w:val="22"/>
          <w:szCs w:val="22"/>
        </w:rPr>
        <w:t xml:space="preserve">visit </w:t>
      </w:r>
      <w:hyperlink r:id="rId12" w:history="1">
        <w:r w:rsidRPr="009869A4">
          <w:rPr>
            <w:rStyle w:val="Hyperlink"/>
            <w:rFonts w:ascii="Calibri" w:hAnsi="Calibri" w:cs="Calibri"/>
            <w:color w:val="auto"/>
            <w:sz w:val="22"/>
            <w:szCs w:val="22"/>
          </w:rPr>
          <w:t>https://www.chescoplanning.org/Environmental/KCCB/A250.cfm</w:t>
        </w:r>
      </w:hyperlink>
      <w:r>
        <w:rPr>
          <w:rFonts w:ascii="Calibri" w:hAnsi="Calibri" w:cs="Calibri"/>
          <w:sz w:val="22"/>
          <w:szCs w:val="22"/>
        </w:rPr>
        <w:t xml:space="preserve">. </w:t>
      </w:r>
    </w:p>
    <w:p w14:paraId="7F87E38B" w14:textId="77777777" w:rsidR="00B43993" w:rsidRDefault="00B43993"/>
    <w:sectPr w:rsidR="00B4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BB3"/>
    <w:multiLevelType w:val="multilevel"/>
    <w:tmpl w:val="00F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F51B10"/>
    <w:multiLevelType w:val="hybridMultilevel"/>
    <w:tmpl w:val="6D62AA0A"/>
    <w:lvl w:ilvl="0" w:tplc="776028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886654">
    <w:abstractNumId w:val="0"/>
  </w:num>
  <w:num w:numId="2" w16cid:durableId="84085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3F"/>
    <w:rsid w:val="002348B9"/>
    <w:rsid w:val="00345CAF"/>
    <w:rsid w:val="0051684F"/>
    <w:rsid w:val="00591EC2"/>
    <w:rsid w:val="007F0271"/>
    <w:rsid w:val="0080560D"/>
    <w:rsid w:val="0086604E"/>
    <w:rsid w:val="00B43993"/>
    <w:rsid w:val="00B4502B"/>
    <w:rsid w:val="00B71F17"/>
    <w:rsid w:val="00C45269"/>
    <w:rsid w:val="00CE6B3F"/>
    <w:rsid w:val="00E92E55"/>
    <w:rsid w:val="00EB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9D7D"/>
  <w15:chartTrackingRefBased/>
  <w15:docId w15:val="{1B7DF1DC-E90E-49D8-90A1-329DE877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3F"/>
  </w:style>
  <w:style w:type="paragraph" w:styleId="Heading1">
    <w:name w:val="heading 1"/>
    <w:basedOn w:val="Normal"/>
    <w:next w:val="Normal"/>
    <w:link w:val="Heading1Char"/>
    <w:uiPriority w:val="9"/>
    <w:qFormat/>
    <w:rsid w:val="00CE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B3F"/>
    <w:rPr>
      <w:rFonts w:eastAsiaTheme="majorEastAsia" w:cstheme="majorBidi"/>
      <w:color w:val="272727" w:themeColor="text1" w:themeTint="D8"/>
    </w:rPr>
  </w:style>
  <w:style w:type="paragraph" w:styleId="Title">
    <w:name w:val="Title"/>
    <w:basedOn w:val="Normal"/>
    <w:next w:val="Normal"/>
    <w:link w:val="TitleChar"/>
    <w:uiPriority w:val="10"/>
    <w:qFormat/>
    <w:rsid w:val="00CE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B3F"/>
    <w:pPr>
      <w:spacing w:before="160"/>
      <w:jc w:val="center"/>
    </w:pPr>
    <w:rPr>
      <w:i/>
      <w:iCs/>
      <w:color w:val="404040" w:themeColor="text1" w:themeTint="BF"/>
    </w:rPr>
  </w:style>
  <w:style w:type="character" w:customStyle="1" w:styleId="QuoteChar">
    <w:name w:val="Quote Char"/>
    <w:basedOn w:val="DefaultParagraphFont"/>
    <w:link w:val="Quote"/>
    <w:uiPriority w:val="29"/>
    <w:rsid w:val="00CE6B3F"/>
    <w:rPr>
      <w:i/>
      <w:iCs/>
      <w:color w:val="404040" w:themeColor="text1" w:themeTint="BF"/>
    </w:rPr>
  </w:style>
  <w:style w:type="paragraph" w:styleId="ListParagraph">
    <w:name w:val="List Paragraph"/>
    <w:basedOn w:val="Normal"/>
    <w:uiPriority w:val="34"/>
    <w:qFormat/>
    <w:rsid w:val="00CE6B3F"/>
    <w:pPr>
      <w:ind w:left="720"/>
      <w:contextualSpacing/>
    </w:pPr>
  </w:style>
  <w:style w:type="character" w:styleId="IntenseEmphasis">
    <w:name w:val="Intense Emphasis"/>
    <w:basedOn w:val="DefaultParagraphFont"/>
    <w:uiPriority w:val="21"/>
    <w:qFormat/>
    <w:rsid w:val="00CE6B3F"/>
    <w:rPr>
      <w:i/>
      <w:iCs/>
      <w:color w:val="0F4761" w:themeColor="accent1" w:themeShade="BF"/>
    </w:rPr>
  </w:style>
  <w:style w:type="paragraph" w:styleId="IntenseQuote">
    <w:name w:val="Intense Quote"/>
    <w:basedOn w:val="Normal"/>
    <w:next w:val="Normal"/>
    <w:link w:val="IntenseQuoteChar"/>
    <w:uiPriority w:val="30"/>
    <w:qFormat/>
    <w:rsid w:val="00CE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B3F"/>
    <w:rPr>
      <w:i/>
      <w:iCs/>
      <w:color w:val="0F4761" w:themeColor="accent1" w:themeShade="BF"/>
    </w:rPr>
  </w:style>
  <w:style w:type="character" w:styleId="IntenseReference">
    <w:name w:val="Intense Reference"/>
    <w:basedOn w:val="DefaultParagraphFont"/>
    <w:uiPriority w:val="32"/>
    <w:qFormat/>
    <w:rsid w:val="00CE6B3F"/>
    <w:rPr>
      <w:b/>
      <w:bCs/>
      <w:smallCaps/>
      <w:color w:val="0F4761" w:themeColor="accent1" w:themeShade="BF"/>
      <w:spacing w:val="5"/>
    </w:rPr>
  </w:style>
  <w:style w:type="character" w:styleId="Hyperlink">
    <w:name w:val="Hyperlink"/>
    <w:basedOn w:val="DefaultParagraphFont"/>
    <w:rsid w:val="00CE6B3F"/>
    <w:rPr>
      <w:color w:val="156082" w:themeColor="accent1"/>
    </w:rPr>
  </w:style>
  <w:style w:type="paragraph" w:styleId="NoSpacing">
    <w:name w:val="No Spacing"/>
    <w:uiPriority w:val="1"/>
    <w:qFormat/>
    <w:rsid w:val="00CE6B3F"/>
    <w:pPr>
      <w:spacing w:after="0" w:line="240" w:lineRule="auto"/>
    </w:pPr>
  </w:style>
  <w:style w:type="character" w:styleId="CommentReference">
    <w:name w:val="annotation reference"/>
    <w:basedOn w:val="DefaultParagraphFont"/>
    <w:uiPriority w:val="99"/>
    <w:semiHidden/>
    <w:unhideWhenUsed/>
    <w:rsid w:val="00CE6B3F"/>
    <w:rPr>
      <w:sz w:val="16"/>
      <w:szCs w:val="16"/>
    </w:rPr>
  </w:style>
  <w:style w:type="paragraph" w:styleId="CommentText">
    <w:name w:val="annotation text"/>
    <w:basedOn w:val="Normal"/>
    <w:link w:val="CommentTextChar"/>
    <w:uiPriority w:val="99"/>
    <w:unhideWhenUsed/>
    <w:rsid w:val="00CE6B3F"/>
    <w:pPr>
      <w:spacing w:line="240" w:lineRule="auto"/>
    </w:pPr>
    <w:rPr>
      <w:sz w:val="20"/>
      <w:szCs w:val="20"/>
    </w:rPr>
  </w:style>
  <w:style w:type="character" w:customStyle="1" w:styleId="CommentTextChar">
    <w:name w:val="Comment Text Char"/>
    <w:basedOn w:val="DefaultParagraphFont"/>
    <w:link w:val="CommentText"/>
    <w:uiPriority w:val="99"/>
    <w:rsid w:val="00CE6B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eepChesterCountyBeautifu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escoplanning.org/Environmental/KCCB/A250.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tainability@chesco.org" TargetMode="External"/><Relationship Id="rId5" Type="http://schemas.openxmlformats.org/officeDocument/2006/relationships/styles" Target="styles.xml"/><Relationship Id="rId10" Type="http://schemas.openxmlformats.org/officeDocument/2006/relationships/hyperlink" Target="https://www.chescoplanning.org/Environmental/KCCB/A250.cfm" TargetMode="External"/><Relationship Id="rId4" Type="http://schemas.openxmlformats.org/officeDocument/2006/relationships/numbering" Target="numbering.xml"/><Relationship Id="rId9" Type="http://schemas.openxmlformats.org/officeDocument/2006/relationships/hyperlink" Target="https://cleanup.keeppabeautiful.org/Calenda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90A683512B4BB733FBE88DFBBBB1" ma:contentTypeVersion="18" ma:contentTypeDescription="Create a new document." ma:contentTypeScope="" ma:versionID="a2fd74beba07431fb74d4ff704caab63">
  <xsd:schema xmlns:xsd="http://www.w3.org/2001/XMLSchema" xmlns:xs="http://www.w3.org/2001/XMLSchema" xmlns:p="http://schemas.microsoft.com/office/2006/metadata/properties" xmlns:ns1="http://schemas.microsoft.com/sharepoint/v3" xmlns:ns2="cb7a774e-af65-4721-ac4e-21fb0909f334" xmlns:ns3="7b74691c-d0cc-4e47-bdb9-6871e63c2363" targetNamespace="http://schemas.microsoft.com/office/2006/metadata/properties" ma:root="true" ma:fieldsID="75c9f8fe06e1ef9bdb32a892db11cedb" ns1:_="" ns2:_="" ns3:_="">
    <xsd:import namespace="http://schemas.microsoft.com/sharepoint/v3"/>
    <xsd:import namespace="cb7a774e-af65-4721-ac4e-21fb0909f334"/>
    <xsd:import namespace="7b74691c-d0cc-4e47-bdb9-6871e63c23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a774e-af65-4721-ac4e-21fb0909f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02e2a69-eef3-48b0-9462-a1dc6ddc55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691c-d0cc-4e47-bdb9-6871e63c23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098a6a-0f68-423d-8e60-052eefcf55db}" ma:internalName="TaxCatchAll" ma:showField="CatchAllData" ma:web="7b74691c-d0cc-4e47-bdb9-6871e63c23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74691c-d0cc-4e47-bdb9-6871e63c2363" xsi:nil="true"/>
    <lcf76f155ced4ddcb4097134ff3c332f xmlns="cb7a774e-af65-4721-ac4e-21fb0909f33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05CB473-C465-4C67-BE9F-EEDD019CC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a774e-af65-4721-ac4e-21fb0909f334"/>
    <ds:schemaRef ds:uri="7b74691c-d0cc-4e47-bdb9-6871e63c2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EA8-B533-4C35-B287-7BB1412D9E11}">
  <ds:schemaRefs>
    <ds:schemaRef ds:uri="http://schemas.microsoft.com/sharepoint/v3/contenttype/forms"/>
  </ds:schemaRefs>
</ds:datastoreItem>
</file>

<file path=customXml/itemProps3.xml><?xml version="1.0" encoding="utf-8"?>
<ds:datastoreItem xmlns:ds="http://schemas.openxmlformats.org/officeDocument/2006/customXml" ds:itemID="{8899C9CF-1C8F-4A41-BF20-EAC6AB7B73DA}">
  <ds:schemaRefs>
    <ds:schemaRef ds:uri="http://schemas.microsoft.com/office/2006/metadata/properties"/>
    <ds:schemaRef ds:uri="http://schemas.microsoft.com/office/infopath/2007/PartnerControls"/>
    <ds:schemaRef ds:uri="http://schemas.microsoft.com/sharepoint/v3"/>
    <ds:schemaRef ds:uri="7b74691c-d0cc-4e47-bdb9-6871e63c2363"/>
    <ds:schemaRef ds:uri="cb7a774e-af65-4721-ac4e-21fb0909f3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1766</Characters>
  <Application>Microsoft Office Word</Application>
  <DocSecurity>4</DocSecurity>
  <Lines>28</Lines>
  <Paragraphs>16</Paragraphs>
  <ScaleCrop>false</ScaleCrop>
  <Company>County of Chester</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Steinman, Elle P.</dc:creator>
  <cp:keywords/>
  <dc:description/>
  <cp:lastModifiedBy>Steinman, Elle P.</cp:lastModifiedBy>
  <cp:revision>2</cp:revision>
  <dcterms:created xsi:type="dcterms:W3CDTF">2026-03-02T17:26:00Z</dcterms:created>
  <dcterms:modified xsi:type="dcterms:W3CDTF">2026-03-02T17:26:00Z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0x010100A59D90A683512B4BB733FBE88DFBBBB1</vt:lpwstr>
  </property>
  <property fmtid="{D5CDD505-2E9C-101B-9397-08002B2CF9AE}" pid="3" name="MediaServiceImageTags">
    <vt:lpwstr/>
  </property>
</Properties>
</file>